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6"/>
          <w:szCs w:val="26"/>
        </w:rPr>
      </w:pPr>
    </w:p>
    <w:p>
      <w:pPr>
        <w:spacing w:before="0" w:after="0"/>
        <w:jc w:val="right"/>
        <w:rPr>
          <w:sz w:val="26"/>
          <w:szCs w:val="26"/>
        </w:rPr>
      </w:pPr>
      <w:r>
        <w:rPr>
          <w:rFonts w:ascii="Times New Roman" w:eastAsia="Times New Roman" w:hAnsi="Times New Roman" w:cs="Times New Roman"/>
          <w:b/>
          <w:bCs/>
          <w:sz w:val="26"/>
          <w:szCs w:val="26"/>
        </w:rPr>
        <w:t>Дело № 05-0</w:t>
      </w:r>
      <w:r>
        <w:rPr>
          <w:rFonts w:ascii="Times New Roman" w:eastAsia="Times New Roman" w:hAnsi="Times New Roman" w:cs="Times New Roman"/>
          <w:b/>
          <w:bCs/>
          <w:sz w:val="26"/>
          <w:szCs w:val="26"/>
        </w:rPr>
        <w:t>496</w:t>
      </w:r>
      <w:r>
        <w:rPr>
          <w:rFonts w:ascii="Times New Roman" w:eastAsia="Times New Roman" w:hAnsi="Times New Roman" w:cs="Times New Roman"/>
          <w:b/>
          <w:bCs/>
          <w:sz w:val="26"/>
          <w:szCs w:val="26"/>
        </w:rPr>
        <w:t>/1302/2024</w:t>
      </w:r>
    </w:p>
    <w:p>
      <w:pPr>
        <w:spacing w:before="0" w:after="0"/>
        <w:jc w:val="center"/>
        <w:rPr>
          <w:sz w:val="26"/>
          <w:szCs w:val="26"/>
        </w:rPr>
      </w:pPr>
    </w:p>
    <w:p>
      <w:pPr>
        <w:spacing w:before="0" w:after="0"/>
        <w:jc w:val="center"/>
        <w:rPr>
          <w:sz w:val="26"/>
          <w:szCs w:val="26"/>
        </w:rPr>
      </w:pPr>
      <w:r>
        <w:rPr>
          <w:rFonts w:ascii="Times New Roman" w:eastAsia="Times New Roman" w:hAnsi="Times New Roman" w:cs="Times New Roman"/>
          <w:sz w:val="26"/>
          <w:szCs w:val="26"/>
        </w:rPr>
        <w:t>П О С Т А Н О В Л Е Н И Е</w:t>
      </w:r>
    </w:p>
    <w:p>
      <w:pPr>
        <w:spacing w:before="0" w:after="0"/>
        <w:jc w:val="center"/>
        <w:rPr>
          <w:sz w:val="26"/>
          <w:szCs w:val="26"/>
        </w:rPr>
      </w:pPr>
      <w:r>
        <w:rPr>
          <w:rFonts w:ascii="Times New Roman" w:eastAsia="Times New Roman" w:hAnsi="Times New Roman" w:cs="Times New Roman"/>
          <w:sz w:val="26"/>
          <w:szCs w:val="26"/>
        </w:rPr>
        <w:t xml:space="preserve">о назначении административного наказания </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г.п</w:t>
      </w:r>
      <w:r>
        <w:rPr>
          <w:rFonts w:ascii="Times New Roman" w:eastAsia="Times New Roman" w:hAnsi="Times New Roman" w:cs="Times New Roman"/>
          <w:sz w:val="26"/>
          <w:szCs w:val="26"/>
        </w:rPr>
        <w:t xml:space="preserve">. Белый Яр, </w:t>
      </w:r>
      <w:r>
        <w:rPr>
          <w:rFonts w:ascii="Times New Roman" w:eastAsia="Times New Roman" w:hAnsi="Times New Roman" w:cs="Times New Roman"/>
          <w:sz w:val="26"/>
          <w:szCs w:val="26"/>
        </w:rPr>
        <w:t>Сургутский</w:t>
      </w:r>
      <w:r>
        <w:rPr>
          <w:rFonts w:ascii="Times New Roman" w:eastAsia="Times New Roman" w:hAnsi="Times New Roman" w:cs="Times New Roman"/>
          <w:sz w:val="26"/>
          <w:szCs w:val="26"/>
        </w:rPr>
        <w:t xml:space="preserve"> район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07 мая </w:t>
      </w:r>
      <w:r>
        <w:rPr>
          <w:rFonts w:ascii="Times New Roman" w:eastAsia="Times New Roman" w:hAnsi="Times New Roman" w:cs="Times New Roman"/>
          <w:sz w:val="26"/>
          <w:szCs w:val="26"/>
        </w:rPr>
        <w:t xml:space="preserve">2024 </w:t>
      </w:r>
      <w:r>
        <w:rPr>
          <w:rFonts w:ascii="Times New Roman" w:eastAsia="Times New Roman" w:hAnsi="Times New Roman" w:cs="Times New Roman"/>
          <w:sz w:val="26"/>
          <w:szCs w:val="26"/>
        </w:rPr>
        <w:t>года</w:t>
      </w:r>
    </w:p>
    <w:p>
      <w:pPr>
        <w:spacing w:before="0" w:after="0"/>
        <w:jc w:val="both"/>
        <w:rPr>
          <w:sz w:val="26"/>
          <w:szCs w:val="26"/>
        </w:rPr>
      </w:pPr>
      <w:r>
        <w:rPr>
          <w:rFonts w:ascii="Times New Roman" w:eastAsia="Times New Roman" w:hAnsi="Times New Roman" w:cs="Times New Roman"/>
          <w:sz w:val="26"/>
          <w:szCs w:val="26"/>
        </w:rPr>
        <w:t>ул.</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Совхозная, 3</w:t>
      </w:r>
    </w:p>
    <w:p>
      <w:pPr>
        <w:spacing w:before="0" w:after="0"/>
        <w:jc w:val="both"/>
        <w:rPr>
          <w:sz w:val="26"/>
          <w:szCs w:val="26"/>
        </w:rPr>
      </w:pPr>
    </w:p>
    <w:p>
      <w:pPr>
        <w:spacing w:before="0" w:after="0"/>
        <w:ind w:firstLine="708"/>
        <w:jc w:val="both"/>
        <w:rPr>
          <w:sz w:val="26"/>
          <w:szCs w:val="26"/>
        </w:rPr>
      </w:pPr>
      <w:r>
        <w:rPr>
          <w:rFonts w:ascii="Times New Roman" w:eastAsia="Times New Roman" w:hAnsi="Times New Roman" w:cs="Times New Roman"/>
          <w:sz w:val="26"/>
          <w:szCs w:val="26"/>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6"/>
          <w:szCs w:val="26"/>
        </w:rPr>
      </w:pPr>
      <w:r>
        <w:rPr>
          <w:rFonts w:ascii="Times New Roman" w:eastAsia="Times New Roman" w:hAnsi="Times New Roman" w:cs="Times New Roman"/>
          <w:sz w:val="26"/>
          <w:szCs w:val="26"/>
        </w:rPr>
        <w:t>с участием лица привлекаемого к административной ответственности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Дацив</w:t>
      </w:r>
      <w:r>
        <w:rPr>
          <w:rFonts w:ascii="Times New Roman" w:eastAsia="Times New Roman" w:hAnsi="Times New Roman" w:cs="Times New Roman"/>
          <w:sz w:val="26"/>
          <w:szCs w:val="26"/>
        </w:rPr>
        <w:t xml:space="preserve"> И.И.,</w:t>
      </w:r>
    </w:p>
    <w:p>
      <w:pPr>
        <w:spacing w:before="0" w:after="0"/>
        <w:ind w:firstLine="708"/>
        <w:jc w:val="both"/>
        <w:rPr>
          <w:sz w:val="26"/>
          <w:szCs w:val="26"/>
        </w:rPr>
      </w:pPr>
      <w:r>
        <w:rPr>
          <w:rFonts w:ascii="Times New Roman" w:eastAsia="Times New Roman" w:hAnsi="Times New Roman" w:cs="Times New Roman"/>
          <w:sz w:val="26"/>
          <w:szCs w:val="26"/>
        </w:rPr>
        <w:t>рассмотрев в открытом судебном заседании материалы дела об административном правонарушении, предусмотренном частью ч.</w:t>
      </w:r>
      <w:r>
        <w:rPr>
          <w:rFonts w:ascii="Times New Roman" w:eastAsia="Times New Roman" w:hAnsi="Times New Roman" w:cs="Times New Roman"/>
          <w:sz w:val="26"/>
          <w:szCs w:val="26"/>
        </w:rPr>
        <w:t xml:space="preserve"> 1</w:t>
      </w:r>
      <w:r>
        <w:rPr>
          <w:rFonts w:ascii="Times New Roman" w:eastAsia="Times New Roman" w:hAnsi="Times New Roman" w:cs="Times New Roman"/>
          <w:sz w:val="26"/>
          <w:szCs w:val="26"/>
        </w:rPr>
        <w:t xml:space="preserve"> ст. 12.2</w:t>
      </w:r>
      <w:r>
        <w:rPr>
          <w:rFonts w:ascii="Times New Roman" w:eastAsia="Times New Roman" w:hAnsi="Times New Roman" w:cs="Times New Roman"/>
          <w:sz w:val="26"/>
          <w:szCs w:val="26"/>
        </w:rPr>
        <w:t xml:space="preserve">1.2 </w:t>
      </w:r>
      <w:r>
        <w:rPr>
          <w:rFonts w:ascii="Times New Roman" w:eastAsia="Times New Roman" w:hAnsi="Times New Roman" w:cs="Times New Roman"/>
          <w:sz w:val="26"/>
          <w:szCs w:val="26"/>
        </w:rPr>
        <w:t xml:space="preserve">Кодекса Российской Федерации об административных правонарушениях, в отношении: </w:t>
      </w:r>
    </w:p>
    <w:p>
      <w:pPr>
        <w:spacing w:before="0" w:after="0"/>
        <w:ind w:firstLine="708"/>
        <w:jc w:val="both"/>
        <w:rPr>
          <w:sz w:val="26"/>
          <w:szCs w:val="26"/>
        </w:rPr>
      </w:pPr>
      <w:r>
        <w:rPr>
          <w:rFonts w:ascii="Times New Roman" w:eastAsia="Times New Roman" w:hAnsi="Times New Roman" w:cs="Times New Roman"/>
          <w:sz w:val="26"/>
          <w:szCs w:val="26"/>
        </w:rPr>
        <w:t>Дацив</w:t>
      </w:r>
      <w:r>
        <w:rPr>
          <w:rFonts w:ascii="Times New Roman" w:eastAsia="Times New Roman" w:hAnsi="Times New Roman" w:cs="Times New Roman"/>
          <w:sz w:val="26"/>
          <w:szCs w:val="26"/>
        </w:rPr>
        <w:t xml:space="preserve"> Ивана Ивановича, </w:t>
      </w:r>
      <w:r>
        <w:rPr>
          <w:rStyle w:val="cat-ExternalSystemDefinedgrp-39rplc-7"/>
          <w:rFonts w:ascii="Times New Roman" w:eastAsia="Times New Roman" w:hAnsi="Times New Roman" w:cs="Times New Roman"/>
          <w:sz w:val="26"/>
          <w:szCs w:val="26"/>
        </w:rPr>
        <w:t>...</w:t>
      </w:r>
      <w:r>
        <w:rPr>
          <w:rStyle w:val="cat-PassportDatagrp-28rplc-8"/>
          <w:rFonts w:ascii="Times New Roman" w:eastAsia="Times New Roman" w:hAnsi="Times New Roman" w:cs="Times New Roman"/>
          <w:sz w:val="26"/>
          <w:szCs w:val="26"/>
        </w:rPr>
        <w:t>паспортные данные</w:t>
      </w:r>
      <w:r>
        <w:rPr>
          <w:rFonts w:ascii="Times New Roman" w:eastAsia="Times New Roman" w:hAnsi="Times New Roman" w:cs="Times New Roman"/>
          <w:sz w:val="26"/>
          <w:szCs w:val="26"/>
        </w:rPr>
        <w:t xml:space="preserve">, зарегистрированного по адресу: </w:t>
      </w:r>
      <w:r>
        <w:rPr>
          <w:rStyle w:val="cat-UserDefinedgrp-44rplc-10"/>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водительское удостоверение </w:t>
      </w:r>
      <w:r>
        <w:rPr>
          <w:rStyle w:val="cat-ExternalSystemDefinedgrp-40rplc-13"/>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 </w:t>
      </w:r>
      <w:r>
        <w:rPr>
          <w:rStyle w:val="cat-ExternalSystemDefinedgrp-41rplc-14"/>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выдано </w:t>
      </w:r>
      <w:r>
        <w:rPr>
          <w:rStyle w:val="cat-ExternalSystemDefinedgrp-38rplc-15"/>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Style w:val="cat-ExternalSystemDefinedgrp-42rplc-17"/>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протоколу об административном правонарушении 86 ХМ № 434525 от 25 марта 2024 г. </w:t>
      </w:r>
      <w:r>
        <w:rPr>
          <w:rFonts w:ascii="Times New Roman" w:eastAsia="Times New Roman" w:hAnsi="Times New Roman" w:cs="Times New Roman"/>
          <w:sz w:val="26"/>
          <w:szCs w:val="26"/>
        </w:rPr>
        <w:t>Дацив</w:t>
      </w:r>
      <w:r>
        <w:rPr>
          <w:rFonts w:ascii="Times New Roman" w:eastAsia="Times New Roman" w:hAnsi="Times New Roman" w:cs="Times New Roman"/>
          <w:sz w:val="26"/>
          <w:szCs w:val="26"/>
        </w:rPr>
        <w:t xml:space="preserve"> И.И. в 20 час. 50 мин. 25 марта 2024 года,</w:t>
      </w:r>
      <w:r>
        <w:rPr>
          <w:rFonts w:ascii="Times New Roman" w:eastAsia="Times New Roman" w:hAnsi="Times New Roman" w:cs="Times New Roman"/>
          <w:sz w:val="26"/>
          <w:szCs w:val="26"/>
        </w:rPr>
        <w:t xml:space="preserve"> по адресу: ХМАО-Югра, </w:t>
      </w:r>
      <w:r>
        <w:rPr>
          <w:rFonts w:ascii="Times New Roman" w:eastAsia="Times New Roman" w:hAnsi="Times New Roman" w:cs="Times New Roman"/>
          <w:sz w:val="26"/>
          <w:szCs w:val="26"/>
        </w:rPr>
        <w:t>Сургутский</w:t>
      </w:r>
      <w:r>
        <w:rPr>
          <w:rFonts w:ascii="Times New Roman" w:eastAsia="Times New Roman" w:hAnsi="Times New Roman" w:cs="Times New Roman"/>
          <w:sz w:val="26"/>
          <w:szCs w:val="26"/>
        </w:rPr>
        <w:t xml:space="preserve"> район, </w:t>
      </w:r>
      <w:r>
        <w:rPr>
          <w:rFonts w:ascii="Times New Roman" w:eastAsia="Times New Roman" w:hAnsi="Times New Roman" w:cs="Times New Roman"/>
          <w:sz w:val="26"/>
          <w:szCs w:val="26"/>
        </w:rPr>
        <w:t>пгт</w:t>
      </w:r>
      <w:r>
        <w:rPr>
          <w:rFonts w:ascii="Times New Roman" w:eastAsia="Times New Roman" w:hAnsi="Times New Roman" w:cs="Times New Roman"/>
          <w:sz w:val="26"/>
          <w:szCs w:val="26"/>
        </w:rPr>
        <w:t xml:space="preserve">. Белый Яр, ул. А.Т. </w:t>
      </w:r>
      <w:r>
        <w:rPr>
          <w:rFonts w:ascii="Times New Roman" w:eastAsia="Times New Roman" w:hAnsi="Times New Roman" w:cs="Times New Roman"/>
          <w:sz w:val="26"/>
          <w:szCs w:val="26"/>
        </w:rPr>
        <w:t>Кугаевской</w:t>
      </w:r>
      <w:r>
        <w:rPr>
          <w:rFonts w:ascii="Times New Roman" w:eastAsia="Times New Roman" w:hAnsi="Times New Roman" w:cs="Times New Roman"/>
          <w:sz w:val="26"/>
          <w:szCs w:val="26"/>
        </w:rPr>
        <w:t xml:space="preserve">, д. 2, </w:t>
      </w:r>
      <w:r>
        <w:rPr>
          <w:rFonts w:ascii="Times New Roman" w:eastAsia="Times New Roman" w:hAnsi="Times New Roman" w:cs="Times New Roman"/>
          <w:sz w:val="26"/>
          <w:szCs w:val="26"/>
        </w:rPr>
        <w:t>управлял принадлежащим</w:t>
      </w:r>
      <w:r>
        <w:rPr>
          <w:rFonts w:ascii="Times New Roman" w:eastAsia="Times New Roman" w:hAnsi="Times New Roman" w:cs="Times New Roman"/>
          <w:sz w:val="26"/>
          <w:szCs w:val="26"/>
        </w:rPr>
        <w:t xml:space="preserve"> ему </w:t>
      </w:r>
      <w:r>
        <w:rPr>
          <w:rFonts w:ascii="Times New Roman" w:eastAsia="Times New Roman" w:hAnsi="Times New Roman" w:cs="Times New Roman"/>
          <w:sz w:val="26"/>
          <w:szCs w:val="26"/>
        </w:rPr>
        <w:t>автомобилем</w:t>
      </w:r>
      <w:r>
        <w:rPr>
          <w:rFonts w:ascii="Times New Roman" w:eastAsia="Times New Roman" w:hAnsi="Times New Roman" w:cs="Times New Roman"/>
          <w:sz w:val="26"/>
          <w:szCs w:val="26"/>
        </w:rPr>
        <w:t xml:space="preserve"> </w:t>
      </w:r>
      <w:r>
        <w:rPr>
          <w:rStyle w:val="cat-UserDefinedgrp-43rplc-24"/>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 </w:t>
      </w:r>
      <w:r>
        <w:rPr>
          <w:rStyle w:val="cat-CarNumbergrp-30rplc-25"/>
          <w:rFonts w:ascii="Times New Roman" w:eastAsia="Times New Roman" w:hAnsi="Times New Roman" w:cs="Times New Roman"/>
          <w:sz w:val="26"/>
          <w:szCs w:val="26"/>
        </w:rPr>
        <w:t>регистрационный знак ТС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 в нарушение требований п.</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23.5 Правил дорожного движения Российской Федерации, утвержденных Постановлением Правительства Российской Федерации от 23 октября 1993 года N 1090 (далее ПДД Российской Федерации), перевозил опасный груз - дизельное топливо</w:t>
      </w:r>
      <w:r>
        <w:rPr>
          <w:rFonts w:ascii="Times New Roman" w:eastAsia="Times New Roman" w:hAnsi="Times New Roman" w:cs="Times New Roman"/>
          <w:sz w:val="26"/>
          <w:szCs w:val="26"/>
        </w:rPr>
        <w:t xml:space="preserve"> на транспортном средстве, конструкция которого не соответствовала требованиям правил перевозки опасных грузов.</w:t>
      </w:r>
    </w:p>
    <w:p>
      <w:pPr>
        <w:spacing w:before="0" w:after="0"/>
        <w:ind w:firstLine="709"/>
        <w:jc w:val="both"/>
        <w:rPr>
          <w:sz w:val="26"/>
          <w:szCs w:val="26"/>
        </w:rPr>
      </w:pPr>
      <w:r>
        <w:rPr>
          <w:rFonts w:ascii="Times New Roman" w:eastAsia="Times New Roman" w:hAnsi="Times New Roman" w:cs="Times New Roman"/>
          <w:sz w:val="26"/>
          <w:szCs w:val="26"/>
        </w:rPr>
        <w:t>В отношении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Дацив</w:t>
      </w:r>
      <w:r>
        <w:rPr>
          <w:rFonts w:ascii="Times New Roman" w:eastAsia="Times New Roman" w:hAnsi="Times New Roman" w:cs="Times New Roman"/>
          <w:sz w:val="26"/>
          <w:szCs w:val="26"/>
        </w:rPr>
        <w:t xml:space="preserve"> И.И. </w:t>
      </w:r>
      <w:r>
        <w:rPr>
          <w:rFonts w:ascii="Times New Roman" w:eastAsia="Times New Roman" w:hAnsi="Times New Roman" w:cs="Times New Roman"/>
          <w:sz w:val="26"/>
          <w:szCs w:val="26"/>
        </w:rPr>
        <w:t>составлен протокол об административном правонарушении, предусмотренном</w:t>
      </w:r>
      <w:r>
        <w:rPr>
          <w:rFonts w:ascii="Times New Roman" w:eastAsia="Times New Roman" w:hAnsi="Times New Roman" w:cs="Times New Roman"/>
          <w:sz w:val="26"/>
          <w:szCs w:val="26"/>
        </w:rPr>
        <w:t xml:space="preserve"> ч. 1 ст. 12.21.2 </w:t>
      </w:r>
      <w:r>
        <w:rPr>
          <w:rFonts w:ascii="Times New Roman" w:eastAsia="Times New Roman" w:hAnsi="Times New Roman" w:cs="Times New Roman"/>
          <w:sz w:val="26"/>
          <w:szCs w:val="26"/>
        </w:rPr>
        <w:t>КоАП РФ.</w:t>
      </w:r>
    </w:p>
    <w:p>
      <w:pPr>
        <w:spacing w:before="0" w:after="0"/>
        <w:ind w:firstLine="709"/>
        <w:jc w:val="both"/>
        <w:rPr>
          <w:sz w:val="26"/>
          <w:szCs w:val="26"/>
        </w:rPr>
      </w:pPr>
      <w:r>
        <w:rPr>
          <w:rFonts w:ascii="Times New Roman" w:eastAsia="Times New Roman" w:hAnsi="Times New Roman" w:cs="Times New Roman"/>
          <w:sz w:val="26"/>
          <w:szCs w:val="26"/>
        </w:rPr>
        <w:t>В судебном заседании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Дацив</w:t>
      </w:r>
      <w:r>
        <w:rPr>
          <w:rFonts w:ascii="Times New Roman" w:eastAsia="Times New Roman" w:hAnsi="Times New Roman" w:cs="Times New Roman"/>
          <w:sz w:val="26"/>
          <w:szCs w:val="26"/>
        </w:rPr>
        <w:t xml:space="preserve"> И.И. пояснил, что действительно при изложенных в названном протоколе обстоятельствах, в указанные месте и время, он управлял автомобилем </w:t>
      </w:r>
      <w:r>
        <w:rPr>
          <w:rStyle w:val="cat-UserDefinedgrp-43rplc-29"/>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 </w:t>
      </w:r>
      <w:r>
        <w:rPr>
          <w:rStyle w:val="cat-CarNumbergrp-30rplc-30"/>
          <w:rFonts w:ascii="Times New Roman" w:eastAsia="Times New Roman" w:hAnsi="Times New Roman" w:cs="Times New Roman"/>
          <w:sz w:val="26"/>
          <w:szCs w:val="26"/>
        </w:rPr>
        <w:t>регистрационный знак ТС</w:t>
      </w:r>
      <w:r>
        <w:rPr>
          <w:rFonts w:ascii="Times New Roman" w:eastAsia="Times New Roman" w:hAnsi="Times New Roman" w:cs="Times New Roman"/>
          <w:sz w:val="26"/>
          <w:szCs w:val="26"/>
        </w:rPr>
        <w:t>, перевозя при этом в кузове автомобиля дизельное топливо.</w:t>
      </w:r>
    </w:p>
    <w:p>
      <w:pPr>
        <w:spacing w:before="0" w:after="0"/>
        <w:ind w:firstLine="709"/>
        <w:jc w:val="both"/>
        <w:rPr>
          <w:sz w:val="26"/>
          <w:szCs w:val="26"/>
        </w:rPr>
      </w:pPr>
      <w:r>
        <w:rPr>
          <w:rFonts w:ascii="Times New Roman" w:eastAsia="Times New Roman" w:hAnsi="Times New Roman" w:cs="Times New Roman"/>
          <w:sz w:val="26"/>
          <w:szCs w:val="26"/>
        </w:rPr>
        <w:t xml:space="preserve">Исследовав материалы дела об административном правонарушении, заслушав </w:t>
      </w:r>
      <w:r>
        <w:rPr>
          <w:rFonts w:ascii="Times New Roman" w:eastAsia="Times New Roman" w:hAnsi="Times New Roman" w:cs="Times New Roman"/>
          <w:sz w:val="26"/>
          <w:szCs w:val="26"/>
        </w:rPr>
        <w:t>Дацив</w:t>
      </w:r>
      <w:r>
        <w:rPr>
          <w:rFonts w:ascii="Times New Roman" w:eastAsia="Times New Roman" w:hAnsi="Times New Roman" w:cs="Times New Roman"/>
          <w:sz w:val="26"/>
          <w:szCs w:val="26"/>
        </w:rPr>
        <w:t xml:space="preserve"> 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прихожу к следующему.</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ч. 1 ст. 12.21.2 Кодекса РФ об административных правонарушениях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w:t>
      </w:r>
      <w:r>
        <w:rPr>
          <w:rFonts w:ascii="Times New Roman" w:eastAsia="Times New Roman" w:hAnsi="Times New Roman" w:cs="Times New Roman"/>
          <w:sz w:val="26"/>
          <w:szCs w:val="26"/>
        </w:rPr>
        <w:t>правилами, - 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pPr>
        <w:spacing w:before="0" w:after="0"/>
        <w:ind w:firstLine="709"/>
        <w:jc w:val="both"/>
        <w:rPr>
          <w:sz w:val="26"/>
          <w:szCs w:val="26"/>
        </w:rPr>
      </w:pPr>
      <w:r>
        <w:rPr>
          <w:rFonts w:ascii="Times New Roman" w:eastAsia="Times New Roman" w:hAnsi="Times New Roman" w:cs="Times New Roman"/>
          <w:sz w:val="26"/>
          <w:szCs w:val="26"/>
        </w:rPr>
        <w:t>С</w:t>
      </w:r>
      <w:r>
        <w:rPr>
          <w:rFonts w:ascii="Times New Roman" w:eastAsia="Times New Roman" w:hAnsi="Times New Roman" w:cs="Times New Roman"/>
          <w:sz w:val="26"/>
          <w:szCs w:val="26"/>
        </w:rPr>
        <w:t>огласно п. 23.5 ПДД РФ перевозка тяжеловесных и опасных грузов, движение транспортного средства, габаритные параметры которого с грузом или без него превышают по ширине 2,55 м (2,6 м - для рефрижераторов и изотермических кузовов), по высоте 4 м от поверхности проезжей части, по длине ^включая один прицеп) 20 м, либо движение транспортного средства с грузом, выступающим за заднюю точку габарита транспортного средства более чем на 2 м, а также движение автопоездов с двумя и более прицепами осуществляются в соответствии со специальными правилами. 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договорами Российской Федерации.</w:t>
      </w:r>
    </w:p>
    <w:p>
      <w:pPr>
        <w:spacing w:before="0" w:after="0"/>
        <w:ind w:firstLine="709"/>
        <w:jc w:val="both"/>
        <w:rPr>
          <w:sz w:val="26"/>
          <w:szCs w:val="26"/>
        </w:rPr>
      </w:pPr>
      <w:r>
        <w:rPr>
          <w:rFonts w:ascii="Times New Roman" w:eastAsia="Times New Roman" w:hAnsi="Times New Roman" w:cs="Times New Roman"/>
          <w:sz w:val="26"/>
          <w:szCs w:val="26"/>
        </w:rPr>
        <w:t xml:space="preserve">В качестве доказательств вины </w:t>
      </w:r>
      <w:r>
        <w:rPr>
          <w:rFonts w:ascii="Times New Roman" w:eastAsia="Times New Roman" w:hAnsi="Times New Roman" w:cs="Times New Roman"/>
          <w:sz w:val="26"/>
          <w:szCs w:val="26"/>
        </w:rPr>
        <w:t>Дацив</w:t>
      </w:r>
      <w:r>
        <w:rPr>
          <w:rFonts w:ascii="Times New Roman" w:eastAsia="Times New Roman" w:hAnsi="Times New Roman" w:cs="Times New Roman"/>
          <w:sz w:val="26"/>
          <w:szCs w:val="26"/>
        </w:rPr>
        <w:t xml:space="preserve"> И.И. административным органом были представлены: список административных правонарушений </w:t>
      </w:r>
      <w:r>
        <w:rPr>
          <w:rFonts w:ascii="Times New Roman" w:eastAsia="Times New Roman" w:hAnsi="Times New Roman" w:cs="Times New Roman"/>
          <w:sz w:val="26"/>
          <w:szCs w:val="26"/>
        </w:rPr>
        <w:t>Дацив</w:t>
      </w:r>
      <w:r>
        <w:rPr>
          <w:rFonts w:ascii="Times New Roman" w:eastAsia="Times New Roman" w:hAnsi="Times New Roman" w:cs="Times New Roman"/>
          <w:sz w:val="26"/>
          <w:szCs w:val="26"/>
        </w:rPr>
        <w:t xml:space="preserve"> И.И., протокол об административном правонарушении 86 ХМ № 434525 от 25 марта 2024 г., рапорт сотрудника полиции по событиям нарушения, объяснения </w:t>
      </w:r>
      <w:r>
        <w:rPr>
          <w:rFonts w:ascii="Times New Roman" w:eastAsia="Times New Roman" w:hAnsi="Times New Roman" w:cs="Times New Roman"/>
          <w:sz w:val="26"/>
          <w:szCs w:val="26"/>
        </w:rPr>
        <w:t>Дацив</w:t>
      </w:r>
      <w:r>
        <w:rPr>
          <w:rFonts w:ascii="Times New Roman" w:eastAsia="Times New Roman" w:hAnsi="Times New Roman" w:cs="Times New Roman"/>
          <w:sz w:val="26"/>
          <w:szCs w:val="26"/>
        </w:rPr>
        <w:t xml:space="preserve"> И.И., карточке учета транспортного средства, копии документов о принадлежности транспортного средства, фотоматериалы, определение о передаче протокола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 xml:space="preserve">Исследовав собранные по делу доказательства, суд пришел к выводу о том, что 25 марта 2024 г. </w:t>
      </w:r>
      <w:r>
        <w:rPr>
          <w:rFonts w:ascii="Times New Roman" w:eastAsia="Times New Roman" w:hAnsi="Times New Roman" w:cs="Times New Roman"/>
          <w:sz w:val="26"/>
          <w:szCs w:val="26"/>
        </w:rPr>
        <w:t>Дацив</w:t>
      </w:r>
      <w:r>
        <w:rPr>
          <w:rFonts w:ascii="Times New Roman" w:eastAsia="Times New Roman" w:hAnsi="Times New Roman" w:cs="Times New Roman"/>
          <w:sz w:val="26"/>
          <w:szCs w:val="26"/>
        </w:rPr>
        <w:t xml:space="preserve"> И.И. допустил перевозку опасного груза на транспортном средстве, конструкция которого не соответствовала требованиям правил перевозки опасных грузов.</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Дацив</w:t>
      </w:r>
      <w:r>
        <w:rPr>
          <w:rFonts w:ascii="Times New Roman" w:eastAsia="Times New Roman" w:hAnsi="Times New Roman" w:cs="Times New Roman"/>
          <w:sz w:val="26"/>
          <w:szCs w:val="26"/>
        </w:rPr>
        <w:t xml:space="preserve"> И.И. </w:t>
      </w:r>
      <w:r>
        <w:rPr>
          <w:rFonts w:ascii="Times New Roman" w:eastAsia="Times New Roman" w:hAnsi="Times New Roman" w:cs="Times New Roman"/>
          <w:sz w:val="26"/>
          <w:szCs w:val="26"/>
        </w:rPr>
        <w:t>судья квалифицирует по</w:t>
      </w:r>
      <w:r>
        <w:rPr>
          <w:rFonts w:ascii="Times New Roman" w:eastAsia="Times New Roman" w:hAnsi="Times New Roman" w:cs="Times New Roman"/>
          <w:sz w:val="26"/>
          <w:szCs w:val="26"/>
        </w:rPr>
        <w:t xml:space="preserve"> ч. 1 ст. 12.21.2 КоАП РФ - перевозка опасных грузов водителем на транспортном средстве, конструкция которого не соответствует требованиям правил перевозки опасных грузов</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Назначая </w:t>
      </w:r>
      <w:r>
        <w:rPr>
          <w:rFonts w:ascii="Times New Roman" w:eastAsia="Times New Roman" w:hAnsi="Times New Roman" w:cs="Times New Roman"/>
          <w:sz w:val="26"/>
          <w:szCs w:val="26"/>
        </w:rPr>
        <w:t>Дацив</w:t>
      </w:r>
      <w:r>
        <w:rPr>
          <w:rFonts w:ascii="Times New Roman" w:eastAsia="Times New Roman" w:hAnsi="Times New Roman" w:cs="Times New Roman"/>
          <w:sz w:val="26"/>
          <w:szCs w:val="26"/>
        </w:rPr>
        <w:t xml:space="preserve"> И.И. </w:t>
      </w:r>
      <w:r>
        <w:rPr>
          <w:rFonts w:ascii="Times New Roman" w:eastAsia="Times New Roman" w:hAnsi="Times New Roman" w:cs="Times New Roman"/>
          <w:sz w:val="26"/>
          <w:szCs w:val="26"/>
        </w:rPr>
        <w:t>административное наказание, смягчающими административную ответственность обстоятельствами, исходя из содержания ст.4.2 КоАП РФ и материалов дела является: признание вины, раскаяние в содеянном.</w:t>
      </w:r>
    </w:p>
    <w:p>
      <w:pPr>
        <w:spacing w:before="0" w:after="0"/>
        <w:ind w:firstLine="708"/>
        <w:jc w:val="both"/>
        <w:rPr>
          <w:sz w:val="26"/>
          <w:szCs w:val="26"/>
        </w:rPr>
      </w:pPr>
      <w:r>
        <w:rPr>
          <w:rFonts w:ascii="Times New Roman" w:eastAsia="Times New Roman" w:hAnsi="Times New Roman" w:cs="Times New Roman"/>
          <w:sz w:val="26"/>
          <w:szCs w:val="26"/>
        </w:rPr>
        <w:t xml:space="preserve">В материалах дела имеются сведения о привлечении </w:t>
      </w:r>
      <w:r>
        <w:rPr>
          <w:rFonts w:ascii="Times New Roman" w:eastAsia="Times New Roman" w:hAnsi="Times New Roman" w:cs="Times New Roman"/>
          <w:sz w:val="26"/>
          <w:szCs w:val="26"/>
        </w:rPr>
        <w:t>Дацив</w:t>
      </w:r>
      <w:r>
        <w:rPr>
          <w:rFonts w:ascii="Times New Roman" w:eastAsia="Times New Roman" w:hAnsi="Times New Roman" w:cs="Times New Roman"/>
          <w:sz w:val="26"/>
          <w:szCs w:val="26"/>
        </w:rPr>
        <w:t xml:space="preserve"> И.И. </w:t>
      </w:r>
      <w:r>
        <w:rPr>
          <w:rFonts w:ascii="Times New Roman" w:eastAsia="Times New Roman" w:hAnsi="Times New Roman" w:cs="Times New Roman"/>
          <w:sz w:val="26"/>
          <w:szCs w:val="26"/>
        </w:rPr>
        <w:t xml:space="preserve">ранее к административной ответственности по 12 главе КоАП РФ. Постановления обжалованы не были, вступили в законную силу. Штрафы уплачены. </w:t>
      </w:r>
    </w:p>
    <w:p>
      <w:pPr>
        <w:spacing w:before="0" w:after="0"/>
        <w:ind w:firstLine="708"/>
        <w:jc w:val="both"/>
        <w:rPr>
          <w:sz w:val="26"/>
          <w:szCs w:val="26"/>
        </w:rPr>
      </w:pPr>
      <w:r>
        <w:rPr>
          <w:rFonts w:ascii="Times New Roman" w:eastAsia="Times New Roman" w:hAnsi="Times New Roman" w:cs="Times New Roman"/>
          <w:sz w:val="26"/>
          <w:szCs w:val="26"/>
        </w:rPr>
        <w:t>Обстоятельством, отягчающим административную ответственность, является повторное совершение однородного правонарушения, когда лицо привлекалось к административной ответственности и срок, установленный ст.4.6 КоАП РФ, не истек.</w:t>
      </w:r>
    </w:p>
    <w:p>
      <w:pPr>
        <w:spacing w:before="0" w:after="0"/>
        <w:ind w:firstLine="708"/>
        <w:jc w:val="both"/>
        <w:rPr>
          <w:sz w:val="26"/>
          <w:szCs w:val="26"/>
        </w:rPr>
      </w:pPr>
      <w:r>
        <w:rPr>
          <w:rFonts w:ascii="Times New Roman" w:eastAsia="Times New Roman" w:hAnsi="Times New Roman" w:cs="Times New Roman"/>
          <w:sz w:val="26"/>
          <w:szCs w:val="26"/>
        </w:rPr>
        <w:t>Обстоятельств, исключающих производство по делу, не имеется.</w:t>
      </w:r>
    </w:p>
    <w:p>
      <w:pPr>
        <w:spacing w:before="0" w:after="0"/>
        <w:ind w:firstLine="708"/>
        <w:jc w:val="both"/>
        <w:rPr>
          <w:sz w:val="26"/>
          <w:szCs w:val="26"/>
        </w:rPr>
      </w:pPr>
      <w:r>
        <w:rPr>
          <w:rFonts w:ascii="Times New Roman" w:eastAsia="Times New Roman" w:hAnsi="Times New Roman" w:cs="Times New Roman"/>
          <w:sz w:val="26"/>
          <w:szCs w:val="26"/>
        </w:rPr>
        <w:t>Сроки давности привлечения к административной ответственности, установленного ч.1 ст.4.5 КоАП РФ для данной категории дел не истекли.</w:t>
      </w:r>
    </w:p>
    <w:p>
      <w:pPr>
        <w:spacing w:before="0" w:after="0"/>
        <w:ind w:firstLine="708"/>
        <w:jc w:val="both"/>
        <w:rPr>
          <w:sz w:val="26"/>
          <w:szCs w:val="26"/>
        </w:rPr>
      </w:pPr>
      <w:r>
        <w:rPr>
          <w:rFonts w:ascii="Times New Roman" w:eastAsia="Times New Roman" w:hAnsi="Times New Roman" w:cs="Times New Roman"/>
          <w:sz w:val="26"/>
          <w:szCs w:val="26"/>
        </w:rPr>
        <w:t xml:space="preserve">В соответствии с ч. 1 ст. 12.21.2 </w:t>
      </w:r>
      <w:r>
        <w:rPr>
          <w:rFonts w:ascii="Times New Roman" w:eastAsia="Times New Roman" w:hAnsi="Times New Roman" w:cs="Times New Roman"/>
          <w:sz w:val="26"/>
          <w:szCs w:val="26"/>
        </w:rPr>
        <w:t>Кодекса Российской Федерации об административных правонарушениях</w:t>
      </w:r>
      <w:r>
        <w:rPr>
          <w:rFonts w:ascii="Times New Roman" w:eastAsia="Times New Roman" w:hAnsi="Times New Roman" w:cs="Times New Roman"/>
          <w:sz w:val="26"/>
          <w:szCs w:val="26"/>
        </w:rPr>
        <w:t>, перевозка опасных грузов водителем на транспортном средстве, конструкция которого не соответствует требованиям правил перевозки опасных грузов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При назначении наказания судья учитывает характер совершенного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Дацив</w:t>
      </w:r>
      <w:r>
        <w:rPr>
          <w:rFonts w:ascii="Times New Roman" w:eastAsia="Times New Roman" w:hAnsi="Times New Roman" w:cs="Times New Roman"/>
          <w:sz w:val="26"/>
          <w:szCs w:val="26"/>
        </w:rPr>
        <w:t xml:space="preserve"> И.И. </w:t>
      </w:r>
      <w:r>
        <w:rPr>
          <w:rFonts w:ascii="Times New Roman" w:eastAsia="Times New Roman" w:hAnsi="Times New Roman" w:cs="Times New Roman"/>
          <w:sz w:val="26"/>
          <w:szCs w:val="26"/>
        </w:rPr>
        <w:t>административного правонарушения, данные о его личности.</w:t>
      </w:r>
    </w:p>
    <w:p>
      <w:pPr>
        <w:spacing w:before="0" w:after="0"/>
        <w:ind w:firstLine="708"/>
        <w:jc w:val="both"/>
        <w:rPr>
          <w:sz w:val="26"/>
          <w:szCs w:val="26"/>
        </w:rPr>
      </w:pPr>
      <w:r>
        <w:rPr>
          <w:rFonts w:ascii="Times New Roman" w:eastAsia="Times New Roman" w:hAnsi="Times New Roman" w:cs="Times New Roman"/>
          <w:sz w:val="26"/>
          <w:szCs w:val="26"/>
        </w:rPr>
        <w:t xml:space="preserve">В связи с чем, суд считает необходимым назначить </w:t>
      </w:r>
      <w:r>
        <w:rPr>
          <w:rFonts w:ascii="Times New Roman" w:eastAsia="Times New Roman" w:hAnsi="Times New Roman" w:cs="Times New Roman"/>
          <w:sz w:val="26"/>
          <w:szCs w:val="26"/>
        </w:rPr>
        <w:t>Дацив</w:t>
      </w:r>
      <w:r>
        <w:rPr>
          <w:rFonts w:ascii="Times New Roman" w:eastAsia="Times New Roman" w:hAnsi="Times New Roman" w:cs="Times New Roman"/>
          <w:sz w:val="26"/>
          <w:szCs w:val="26"/>
        </w:rPr>
        <w:t xml:space="preserve"> И.И. </w:t>
      </w:r>
      <w:r>
        <w:rPr>
          <w:rFonts w:ascii="Times New Roman" w:eastAsia="Times New Roman" w:hAnsi="Times New Roman" w:cs="Times New Roman"/>
          <w:sz w:val="26"/>
          <w:szCs w:val="26"/>
        </w:rPr>
        <w:t>наказание в виде административного штрафа в размере</w:t>
      </w:r>
      <w:r>
        <w:rPr>
          <w:rFonts w:ascii="Times New Roman" w:eastAsia="Times New Roman" w:hAnsi="Times New Roman" w:cs="Times New Roman"/>
          <w:sz w:val="26"/>
          <w:szCs w:val="26"/>
        </w:rPr>
        <w:t xml:space="preserve"> 2000 </w:t>
      </w:r>
      <w:r>
        <w:rPr>
          <w:rFonts w:ascii="Times New Roman" w:eastAsia="Times New Roman" w:hAnsi="Times New Roman" w:cs="Times New Roman"/>
          <w:sz w:val="26"/>
          <w:szCs w:val="26"/>
        </w:rPr>
        <w:t>руб., что предусмотрено санкцией</w:t>
      </w:r>
      <w:r>
        <w:rPr>
          <w:rFonts w:ascii="Times New Roman" w:eastAsia="Times New Roman" w:hAnsi="Times New Roman" w:cs="Times New Roman"/>
          <w:sz w:val="26"/>
          <w:szCs w:val="26"/>
        </w:rPr>
        <w:t xml:space="preserve"> ч. 1 ст. 12.21.2 </w:t>
      </w:r>
      <w:r>
        <w:rPr>
          <w:rFonts w:ascii="Times New Roman" w:eastAsia="Times New Roman" w:hAnsi="Times New Roman" w:cs="Times New Roman"/>
          <w:sz w:val="26"/>
          <w:szCs w:val="26"/>
        </w:rPr>
        <w:t>КоАП РФ.</w:t>
      </w:r>
    </w:p>
    <w:p>
      <w:pPr>
        <w:spacing w:before="0" w:after="0"/>
        <w:ind w:firstLine="708"/>
        <w:jc w:val="both"/>
        <w:rPr>
          <w:sz w:val="26"/>
          <w:szCs w:val="26"/>
        </w:rPr>
      </w:pPr>
      <w:r>
        <w:rPr>
          <w:rFonts w:ascii="Times New Roman" w:eastAsia="Times New Roman" w:hAnsi="Times New Roman" w:cs="Times New Roman"/>
          <w:sz w:val="26"/>
          <w:szCs w:val="26"/>
        </w:rPr>
        <w:t>Суд считает, что такое наказание будет являться разумным, справедливым и соразмерным содеянному.</w:t>
      </w:r>
    </w:p>
    <w:p>
      <w:pPr>
        <w:spacing w:before="0" w:after="0"/>
        <w:ind w:firstLine="708"/>
        <w:jc w:val="both"/>
        <w:rPr>
          <w:sz w:val="26"/>
          <w:szCs w:val="26"/>
        </w:rPr>
      </w:pPr>
      <w:r>
        <w:rPr>
          <w:rFonts w:ascii="Times New Roman" w:eastAsia="Times New Roman" w:hAnsi="Times New Roman" w:cs="Times New Roman"/>
          <w:sz w:val="26"/>
          <w:szCs w:val="26"/>
        </w:rPr>
        <w:t>Оснований для назначения наказания с учетом положений ч.2.2 ст. 4.1 КоАП РФ судья не усматривает.</w:t>
      </w:r>
    </w:p>
    <w:p>
      <w:pPr>
        <w:spacing w:before="0" w:after="0"/>
        <w:ind w:firstLine="708"/>
        <w:jc w:val="both"/>
        <w:rPr>
          <w:sz w:val="26"/>
          <w:szCs w:val="26"/>
        </w:rPr>
      </w:pPr>
      <w:r>
        <w:rPr>
          <w:rFonts w:ascii="Times New Roman" w:eastAsia="Times New Roman" w:hAnsi="Times New Roman" w:cs="Times New Roman"/>
          <w:sz w:val="26"/>
          <w:szCs w:val="26"/>
        </w:rPr>
        <w:t>На основании изложенного, руководствуясь ст. ст. 29.9-29.11 КоАП РФ, мировой судья</w:t>
      </w:r>
    </w:p>
    <w:p>
      <w:pPr>
        <w:spacing w:before="0" w:after="0"/>
        <w:jc w:val="center"/>
        <w:rPr>
          <w:sz w:val="26"/>
          <w:szCs w:val="26"/>
        </w:rPr>
      </w:pPr>
      <w:r>
        <w:rPr>
          <w:rFonts w:ascii="Times New Roman" w:eastAsia="Times New Roman" w:hAnsi="Times New Roman" w:cs="Times New Roman"/>
          <w:sz w:val="26"/>
          <w:szCs w:val="26"/>
        </w:rPr>
        <w:t>ПОСТАНОВИЛ:</w:t>
      </w:r>
    </w:p>
    <w:p>
      <w:pPr>
        <w:spacing w:before="0" w:after="0"/>
        <w:ind w:firstLine="708"/>
        <w:jc w:val="both"/>
        <w:rPr>
          <w:sz w:val="26"/>
          <w:szCs w:val="26"/>
        </w:rPr>
      </w:pPr>
      <w:r>
        <w:rPr>
          <w:rFonts w:ascii="Times New Roman" w:eastAsia="Times New Roman" w:hAnsi="Times New Roman" w:cs="Times New Roman"/>
          <w:sz w:val="26"/>
          <w:szCs w:val="26"/>
        </w:rPr>
        <w:t>Дацив</w:t>
      </w:r>
      <w:r>
        <w:rPr>
          <w:rFonts w:ascii="Times New Roman" w:eastAsia="Times New Roman" w:hAnsi="Times New Roman" w:cs="Times New Roman"/>
          <w:sz w:val="26"/>
          <w:szCs w:val="26"/>
        </w:rPr>
        <w:t xml:space="preserve"> Ивана Ивановича </w:t>
      </w:r>
      <w:r>
        <w:rPr>
          <w:rFonts w:ascii="Times New Roman" w:eastAsia="Times New Roman" w:hAnsi="Times New Roman" w:cs="Times New Roman"/>
          <w:sz w:val="26"/>
          <w:szCs w:val="26"/>
        </w:rPr>
        <w:t xml:space="preserve">признать виновным </w:t>
      </w:r>
      <w:r>
        <w:rPr>
          <w:rFonts w:ascii="Times New Roman" w:eastAsia="Times New Roman" w:hAnsi="Times New Roman" w:cs="Times New Roman"/>
          <w:sz w:val="26"/>
          <w:szCs w:val="26"/>
        </w:rPr>
        <w:t>в совершении административного правонарушения, предусмотренного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ч. 1 ст. 12.21.2 </w:t>
      </w:r>
      <w:r>
        <w:rPr>
          <w:rFonts w:ascii="Times New Roman" w:eastAsia="Times New Roman" w:hAnsi="Times New Roman" w:cs="Times New Roman"/>
          <w:sz w:val="26"/>
          <w:szCs w:val="26"/>
        </w:rPr>
        <w:t>Кодекса Российской Федерации об административных правонарушениях, и назначить ему наказание в виде административного штрафа в размере</w:t>
      </w:r>
      <w:r>
        <w:rPr>
          <w:rFonts w:ascii="Times New Roman" w:eastAsia="Times New Roman" w:hAnsi="Times New Roman" w:cs="Times New Roman"/>
          <w:sz w:val="26"/>
          <w:szCs w:val="26"/>
        </w:rPr>
        <w:t xml:space="preserve"> 2</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000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рублей.</w:t>
      </w:r>
    </w:p>
    <w:p>
      <w:pPr>
        <w:spacing w:before="0" w:after="0"/>
        <w:ind w:firstLine="708"/>
        <w:jc w:val="both"/>
        <w:rPr>
          <w:sz w:val="26"/>
          <w:szCs w:val="26"/>
        </w:rPr>
      </w:pPr>
      <w:r>
        <w:rPr>
          <w:rFonts w:ascii="Times New Roman" w:eastAsia="Times New Roman" w:hAnsi="Times New Roman" w:cs="Times New Roman"/>
          <w:sz w:val="26"/>
          <w:szCs w:val="26"/>
        </w:rPr>
        <w:t>Разъяснить, что при уплате административного штрафа лицом,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то есть в размере</w:t>
      </w:r>
      <w:r>
        <w:rPr>
          <w:rFonts w:ascii="Times New Roman" w:eastAsia="Times New Roman" w:hAnsi="Times New Roman" w:cs="Times New Roman"/>
          <w:sz w:val="26"/>
          <w:szCs w:val="26"/>
        </w:rPr>
        <w:t xml:space="preserve"> 1</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000 </w:t>
      </w:r>
      <w:r>
        <w:rPr>
          <w:rFonts w:ascii="Times New Roman" w:eastAsia="Times New Roman" w:hAnsi="Times New Roman" w:cs="Times New Roman"/>
          <w:sz w:val="26"/>
          <w:szCs w:val="26"/>
        </w:rPr>
        <w:t>рублей.</w:t>
      </w:r>
    </w:p>
    <w:p>
      <w:pPr>
        <w:spacing w:before="0" w:after="0"/>
        <w:ind w:firstLine="708"/>
        <w:jc w:val="both"/>
        <w:rPr>
          <w:sz w:val="26"/>
          <w:szCs w:val="26"/>
        </w:rPr>
      </w:pPr>
      <w:r>
        <w:rPr>
          <w:rFonts w:ascii="Times New Roman" w:eastAsia="Times New Roman" w:hAnsi="Times New Roman" w:cs="Times New Roman"/>
          <w:sz w:val="26"/>
          <w:szCs w:val="26"/>
        </w:rPr>
        <w:t>Штраф необходимо перечислить на следующие реквизиты: номер счета получателя платежа 03100643000000018700 в РКЦ г. Ханты-Мансийска; БИК 007162163; ОКТМО 71819000; ИНН 8601010390; КПП 8601 01 001; КБК 188 116 011 230 1000 1140. Получатель: УФК по ХМАО-Югре (УМВД России по ХМАО-Югре, адрес получателя: ул. Ленина, д.55, г. Ханты-Мансийск, ХМАО-Югра, 628000), УИН: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188104862407</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000</w:t>
      </w:r>
      <w:r>
        <w:rPr>
          <w:rFonts w:ascii="Times New Roman" w:eastAsia="Times New Roman" w:hAnsi="Times New Roman" w:cs="Times New Roman"/>
          <w:sz w:val="26"/>
          <w:szCs w:val="26"/>
        </w:rPr>
        <w:t xml:space="preserve">6223 </w:t>
      </w:r>
      <w:r>
        <w:rPr>
          <w:rFonts w:ascii="Times New Roman" w:eastAsia="Times New Roman" w:hAnsi="Times New Roman" w:cs="Times New Roman"/>
          <w:sz w:val="26"/>
          <w:szCs w:val="26"/>
        </w:rPr>
        <w:t>(присвоенный получателем платежа), УИН:</w:t>
      </w:r>
      <w:r>
        <w:rPr>
          <w:rFonts w:ascii="Times New Roman" w:eastAsia="Times New Roman" w:hAnsi="Times New Roman" w:cs="Times New Roman"/>
          <w:sz w:val="26"/>
          <w:szCs w:val="26"/>
        </w:rPr>
        <w:t xml:space="preserve"> 0412365400135004962412187 </w:t>
      </w:r>
      <w:r>
        <w:rPr>
          <w:rFonts w:ascii="Times New Roman" w:eastAsia="Times New Roman" w:hAnsi="Times New Roman" w:cs="Times New Roman"/>
          <w:sz w:val="26"/>
          <w:szCs w:val="26"/>
        </w:rPr>
        <w:t>(присвоен делу об административном правонарушении).</w:t>
      </w:r>
    </w:p>
    <w:p>
      <w:pPr>
        <w:spacing w:before="0" w:after="0"/>
        <w:ind w:firstLine="708"/>
        <w:jc w:val="both"/>
        <w:rPr>
          <w:sz w:val="26"/>
          <w:szCs w:val="26"/>
        </w:rPr>
      </w:pPr>
      <w:r>
        <w:rPr>
          <w:rFonts w:ascii="Times New Roman" w:eastAsia="Times New Roman" w:hAnsi="Times New Roman" w:cs="Times New Roman"/>
          <w:sz w:val="26"/>
          <w:szCs w:val="26"/>
        </w:rPr>
        <w:t>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w:t>
      </w:r>
    </w:p>
    <w:p>
      <w:pPr>
        <w:spacing w:before="0" w:after="0"/>
        <w:ind w:firstLine="708"/>
        <w:jc w:val="both"/>
        <w:rPr>
          <w:sz w:val="26"/>
          <w:szCs w:val="26"/>
        </w:rPr>
      </w:pPr>
      <w:r>
        <w:rPr>
          <w:rFonts w:ascii="Times New Roman" w:eastAsia="Times New Roman" w:hAnsi="Times New Roman" w:cs="Times New Roman"/>
          <w:sz w:val="26"/>
          <w:szCs w:val="26"/>
        </w:rPr>
        <w:t xml:space="preserve">Квитанцию об оплате административного штрафа необходимо представить по адресу: ХМАО-Югра, </w:t>
      </w:r>
      <w:r>
        <w:rPr>
          <w:rFonts w:ascii="Times New Roman" w:eastAsia="Times New Roman" w:hAnsi="Times New Roman" w:cs="Times New Roman"/>
          <w:sz w:val="26"/>
          <w:szCs w:val="26"/>
        </w:rPr>
        <w:t>Сургутский</w:t>
      </w:r>
      <w:r>
        <w:rPr>
          <w:rFonts w:ascii="Times New Roman" w:eastAsia="Times New Roman" w:hAnsi="Times New Roman" w:cs="Times New Roman"/>
          <w:sz w:val="26"/>
          <w:szCs w:val="26"/>
        </w:rPr>
        <w:t xml:space="preserve"> район, </w:t>
      </w:r>
      <w:r>
        <w:rPr>
          <w:rFonts w:ascii="Times New Roman" w:eastAsia="Times New Roman" w:hAnsi="Times New Roman" w:cs="Times New Roman"/>
          <w:sz w:val="26"/>
          <w:szCs w:val="26"/>
        </w:rPr>
        <w:t>г.п.Белый</w:t>
      </w:r>
      <w:r>
        <w:rPr>
          <w:rFonts w:ascii="Times New Roman" w:eastAsia="Times New Roman" w:hAnsi="Times New Roman" w:cs="Times New Roman"/>
          <w:sz w:val="26"/>
          <w:szCs w:val="26"/>
        </w:rPr>
        <w:t xml:space="preserve"> Яр, </w:t>
      </w:r>
      <w:r>
        <w:rPr>
          <w:rFonts w:ascii="Times New Roman" w:eastAsia="Times New Roman" w:hAnsi="Times New Roman" w:cs="Times New Roman"/>
          <w:sz w:val="26"/>
          <w:szCs w:val="26"/>
        </w:rPr>
        <w:t>ул.Совхозная</w:t>
      </w:r>
      <w:r>
        <w:rPr>
          <w:rFonts w:ascii="Times New Roman" w:eastAsia="Times New Roman" w:hAnsi="Times New Roman" w:cs="Times New Roman"/>
          <w:sz w:val="26"/>
          <w:szCs w:val="26"/>
        </w:rPr>
        <w:t>, 3 судебный участок № 2 Сургутского судебного района ХМАО-Югры.</w:t>
      </w:r>
    </w:p>
    <w:p>
      <w:pPr>
        <w:spacing w:before="0" w:after="0"/>
        <w:ind w:firstLine="708"/>
        <w:jc w:val="both"/>
        <w:rPr>
          <w:sz w:val="26"/>
          <w:szCs w:val="26"/>
        </w:rPr>
      </w:pPr>
      <w:r>
        <w:rPr>
          <w:rFonts w:ascii="Times New Roman" w:eastAsia="Times New Roman" w:hAnsi="Times New Roman" w:cs="Times New Roman"/>
          <w:sz w:val="26"/>
          <w:szCs w:val="26"/>
        </w:rPr>
        <w:t xml:space="preserve">Постановление может быть обжаловано в </w:t>
      </w:r>
      <w:r>
        <w:rPr>
          <w:rFonts w:ascii="Times New Roman" w:eastAsia="Times New Roman" w:hAnsi="Times New Roman" w:cs="Times New Roman"/>
          <w:sz w:val="26"/>
          <w:szCs w:val="26"/>
        </w:rPr>
        <w:t>Сургутск</w:t>
      </w:r>
      <w:r>
        <w:rPr>
          <w:rFonts w:ascii="Times New Roman" w:eastAsia="Times New Roman" w:hAnsi="Times New Roman" w:cs="Times New Roman"/>
          <w:sz w:val="26"/>
          <w:szCs w:val="26"/>
        </w:rPr>
        <w:t>ий</w:t>
      </w:r>
      <w:r>
        <w:rPr>
          <w:rFonts w:ascii="Times New Roman" w:eastAsia="Times New Roman" w:hAnsi="Times New Roman" w:cs="Times New Roman"/>
          <w:sz w:val="26"/>
          <w:szCs w:val="26"/>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w:t>
      </w:r>
      <w:r>
        <w:rPr>
          <w:rFonts w:ascii="Times New Roman" w:eastAsia="Times New Roman" w:hAnsi="Times New Roman" w:cs="Times New Roman"/>
          <w:sz w:val="26"/>
          <w:szCs w:val="26"/>
        </w:rPr>
        <w:t>вручения или получения</w:t>
      </w:r>
      <w:r>
        <w:rPr>
          <w:rFonts w:ascii="Times New Roman" w:eastAsia="Times New Roman" w:hAnsi="Times New Roman" w:cs="Times New Roman"/>
          <w:sz w:val="26"/>
          <w:szCs w:val="26"/>
        </w:rPr>
        <w:t xml:space="preserve"> копии постановления. </w:t>
      </w:r>
    </w:p>
    <w:p>
      <w:pPr>
        <w:spacing w:before="0" w:after="0"/>
        <w:ind w:firstLine="708"/>
        <w:jc w:val="both"/>
        <w:rPr>
          <w:sz w:val="26"/>
          <w:szCs w:val="26"/>
        </w:rPr>
      </w:pPr>
    </w:p>
    <w:p>
      <w:pPr>
        <w:spacing w:before="0" w:after="0"/>
        <w:ind w:firstLine="708"/>
        <w:jc w:val="both"/>
        <w:rPr>
          <w:sz w:val="26"/>
          <w:szCs w:val="26"/>
        </w:rPr>
      </w:pPr>
    </w:p>
    <w:p>
      <w:pPr>
        <w:spacing w:before="0" w:after="0" w:line="360" w:lineRule="auto"/>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Е.Н. Михайлова</w:t>
      </w:r>
    </w:p>
    <w:p>
      <w:pPr>
        <w:spacing w:before="0" w:after="0"/>
        <w:ind w:firstLine="709"/>
        <w:jc w:val="both"/>
        <w:rPr>
          <w:sz w:val="26"/>
          <w:szCs w:val="26"/>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39rplc-7">
    <w:name w:val="cat-ExternalSystemDefined grp-39 rplc-7"/>
    <w:basedOn w:val="DefaultParagraphFont"/>
  </w:style>
  <w:style w:type="character" w:customStyle="1" w:styleId="cat-PassportDatagrp-28rplc-8">
    <w:name w:val="cat-PassportData grp-28 rplc-8"/>
    <w:basedOn w:val="DefaultParagraphFont"/>
  </w:style>
  <w:style w:type="character" w:customStyle="1" w:styleId="cat-UserDefinedgrp-44rplc-10">
    <w:name w:val="cat-UserDefined grp-44 rplc-10"/>
    <w:basedOn w:val="DefaultParagraphFont"/>
  </w:style>
  <w:style w:type="character" w:customStyle="1" w:styleId="cat-ExternalSystemDefinedgrp-40rplc-13">
    <w:name w:val="cat-ExternalSystemDefined grp-40 rplc-13"/>
    <w:basedOn w:val="DefaultParagraphFont"/>
  </w:style>
  <w:style w:type="character" w:customStyle="1" w:styleId="cat-ExternalSystemDefinedgrp-41rplc-14">
    <w:name w:val="cat-ExternalSystemDefined grp-41 rplc-14"/>
    <w:basedOn w:val="DefaultParagraphFont"/>
  </w:style>
  <w:style w:type="character" w:customStyle="1" w:styleId="cat-ExternalSystemDefinedgrp-38rplc-15">
    <w:name w:val="cat-ExternalSystemDefined grp-38 rplc-15"/>
    <w:basedOn w:val="DefaultParagraphFont"/>
  </w:style>
  <w:style w:type="character" w:customStyle="1" w:styleId="cat-ExternalSystemDefinedgrp-42rplc-17">
    <w:name w:val="cat-ExternalSystemDefined grp-42 rplc-17"/>
    <w:basedOn w:val="DefaultParagraphFont"/>
  </w:style>
  <w:style w:type="character" w:customStyle="1" w:styleId="cat-UserDefinedgrp-43rplc-24">
    <w:name w:val="cat-UserDefined grp-43 rplc-24"/>
    <w:basedOn w:val="DefaultParagraphFont"/>
  </w:style>
  <w:style w:type="character" w:customStyle="1" w:styleId="cat-CarNumbergrp-30rplc-25">
    <w:name w:val="cat-CarNumber grp-30 rplc-25"/>
    <w:basedOn w:val="DefaultParagraphFont"/>
  </w:style>
  <w:style w:type="character" w:customStyle="1" w:styleId="cat-UserDefinedgrp-43rplc-29">
    <w:name w:val="cat-UserDefined grp-43 rplc-29"/>
    <w:basedOn w:val="DefaultParagraphFont"/>
  </w:style>
  <w:style w:type="character" w:customStyle="1" w:styleId="cat-CarNumbergrp-30rplc-30">
    <w:name w:val="cat-CarNumber grp-30 rplc-3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